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125" w:rsidRPr="00055D83" w:rsidRDefault="00015125" w:rsidP="00015125">
      <w:pPr>
        <w:pStyle w:val="a3"/>
        <w:rPr>
          <w:rFonts w:asciiTheme="majorEastAsia" w:eastAsiaTheme="majorEastAsia" w:hAnsiTheme="majorEastAsia" w:cs="ＭＳ ゴシック"/>
          <w:b/>
          <w:sz w:val="32"/>
          <w:szCs w:val="32"/>
        </w:rPr>
      </w:pPr>
      <w:bookmarkStart w:id="0" w:name="_GoBack"/>
      <w:bookmarkEnd w:id="0"/>
      <w:r w:rsidRPr="00055D83">
        <w:rPr>
          <w:rFonts w:asciiTheme="majorEastAsia" w:eastAsiaTheme="majorEastAsia" w:hAnsiTheme="majorEastAsia" w:cs="ＭＳ ゴシック" w:hint="eastAsia"/>
          <w:b/>
          <w:sz w:val="32"/>
          <w:szCs w:val="32"/>
        </w:rPr>
        <w:t>輝かしい部活動の記録</w:t>
      </w:r>
    </w:p>
    <w:p w:rsidR="00B02B05" w:rsidRPr="00055D83" w:rsidRDefault="00B02B05" w:rsidP="00015125">
      <w:pPr>
        <w:pStyle w:val="a3"/>
        <w:rPr>
          <w:rFonts w:asciiTheme="minorEastAsia" w:eastAsiaTheme="minorEastAsia" w:hAnsi="ＭＳ Ｐゴシック" w:cs="ＭＳ ゴシック"/>
        </w:rPr>
      </w:pPr>
    </w:p>
    <w:p w:rsidR="00015125" w:rsidRPr="00055D83" w:rsidRDefault="00015125" w:rsidP="00015125">
      <w:pPr>
        <w:pStyle w:val="a3"/>
        <w:rPr>
          <w:rFonts w:asciiTheme="majorEastAsia" w:eastAsiaTheme="majorEastAsia" w:hAnsiTheme="majorEastAsia" w:cs="ＭＳ ゴシック"/>
          <w:b/>
          <w:sz w:val="24"/>
          <w:szCs w:val="24"/>
        </w:rPr>
      </w:pPr>
      <w:r w:rsidRPr="00055D83">
        <w:rPr>
          <w:rFonts w:asciiTheme="majorEastAsia" w:eastAsiaTheme="majorEastAsia" w:hAnsiTheme="majorEastAsia" w:cs="ＭＳ ゴシック" w:hint="eastAsia"/>
          <w:b/>
          <w:sz w:val="24"/>
          <w:szCs w:val="24"/>
        </w:rPr>
        <w:t>一　文武両道ここにあり</w:t>
      </w:r>
    </w:p>
    <w:p w:rsidR="00015125" w:rsidRPr="00055D83" w:rsidRDefault="00015125" w:rsidP="00015125">
      <w:pPr>
        <w:pStyle w:val="a3"/>
        <w:rPr>
          <w:rFonts w:asciiTheme="minorEastAsia" w:eastAsiaTheme="minorEastAsia" w:hAnsi="ＭＳ Ｐゴシック" w:cs="ＭＳ ゴシック"/>
        </w:rPr>
      </w:pPr>
    </w:p>
    <w:p w:rsidR="00015125" w:rsidRPr="00055D83" w:rsidRDefault="00015125" w:rsidP="00015125">
      <w:pPr>
        <w:pStyle w:val="a3"/>
        <w:rPr>
          <w:rFonts w:asciiTheme="minorEastAsia" w:eastAsiaTheme="minorEastAsia" w:hAnsi="ＭＳ Ｐゴシック" w:cs="ＭＳ ゴシック"/>
        </w:rPr>
      </w:pPr>
      <w:r w:rsidRPr="00055D83">
        <w:rPr>
          <w:rFonts w:asciiTheme="minorEastAsia" w:eastAsiaTheme="minorEastAsia" w:hAnsi="ＭＳ Ｐゴシック" w:cs="ＭＳ ゴシック" w:hint="eastAsia"/>
        </w:rPr>
        <w:t xml:space="preserve">　文武両道を掲げる本校において、部活動の活躍は運動部・文化部ともに素晴らしい実績を誇る。平成</w:t>
      </w:r>
      <w:r w:rsidRPr="00055D83">
        <w:rPr>
          <w:rFonts w:asciiTheme="minorEastAsia" w:eastAsiaTheme="minorEastAsia" w:hAnsi="ＭＳ Ｐゴシック" w:cs="ＭＳ ゴシック" w:hint="eastAsia"/>
          <w:eastAsianLayout w:id="635165184" w:vert="1" w:vertCompress="1"/>
        </w:rPr>
        <w:t>25</w:t>
      </w:r>
      <w:r w:rsidRPr="00055D83">
        <w:rPr>
          <w:rFonts w:asciiTheme="minorEastAsia" w:eastAsiaTheme="minorEastAsia" w:hAnsi="ＭＳ Ｐゴシック" w:cs="ＭＳ ゴシック" w:hint="eastAsia"/>
        </w:rPr>
        <w:t>年度の部活動および同好会（生徒会や放送・新聞委員会を除く）の加入状況は、延べ８２７人（在籍８６０人、５月</w:t>
      </w:r>
      <w:r w:rsidRPr="00055D83">
        <w:rPr>
          <w:rFonts w:asciiTheme="minorEastAsia" w:eastAsiaTheme="minorEastAsia" w:hAnsi="ＭＳ Ｐゴシック" w:cs="ＭＳ ゴシック" w:hint="eastAsia"/>
          <w:eastAsianLayout w:id="635165440" w:vert="1" w:vertCompress="1"/>
        </w:rPr>
        <w:t>16</w:t>
      </w:r>
      <w:r w:rsidRPr="00055D83">
        <w:rPr>
          <w:rFonts w:asciiTheme="minorEastAsia" w:eastAsiaTheme="minorEastAsia" w:hAnsi="ＭＳ Ｐゴシック" w:cs="ＭＳ ゴシック" w:hint="eastAsia"/>
        </w:rPr>
        <w:t>日現在）にのぼり、学業のみならず放課後の部活動において日々努力と研鑚を続けている。</w:t>
      </w:r>
    </w:p>
    <w:p w:rsidR="00015125" w:rsidRPr="00055D83" w:rsidRDefault="00015125" w:rsidP="00015125">
      <w:pPr>
        <w:pStyle w:val="a3"/>
        <w:rPr>
          <w:rFonts w:asciiTheme="minorEastAsia" w:eastAsiaTheme="minorEastAsia" w:hAnsi="ＭＳ Ｐゴシック" w:cs="ＭＳ ゴシック"/>
        </w:rPr>
      </w:pPr>
      <w:r w:rsidRPr="00055D83">
        <w:rPr>
          <w:rFonts w:asciiTheme="minorEastAsia" w:eastAsiaTheme="minorEastAsia" w:hAnsi="ＭＳ Ｐゴシック" w:cs="ＭＳ ゴシック" w:hint="eastAsia"/>
        </w:rPr>
        <w:t xml:space="preserve">　本校の教育目標「品性の陶冶」「学力の充実」「心身の錬磨」を達成するために部活動の果たす役割の大きさは疑いの余地がない。また、秋高キャリア教育におけるキャッチフレーズ「わが生わが世の天職いかに」「おのれを修めて世のためつくす」は、教室内だけでなく、放課後の活動でも意欲的に実践されている。</w:t>
      </w:r>
    </w:p>
    <w:p w:rsidR="00015125" w:rsidRPr="00055D83" w:rsidRDefault="00015125" w:rsidP="00015125">
      <w:pPr>
        <w:pStyle w:val="a3"/>
        <w:rPr>
          <w:rFonts w:asciiTheme="minorEastAsia" w:eastAsiaTheme="minorEastAsia" w:hAnsi="ＭＳ Ｐゴシック" w:cs="ＭＳ ゴシック"/>
        </w:rPr>
      </w:pPr>
      <w:r w:rsidRPr="00055D83">
        <w:rPr>
          <w:rFonts w:asciiTheme="minorEastAsia" w:eastAsiaTheme="minorEastAsia" w:hAnsi="ＭＳ Ｐゴシック" w:cs="ＭＳ ゴシック" w:hint="eastAsia"/>
        </w:rPr>
        <w:t xml:space="preserve">　この項では平成</w:t>
      </w:r>
      <w:r w:rsidRPr="00055D83">
        <w:rPr>
          <w:rFonts w:asciiTheme="minorEastAsia" w:eastAsiaTheme="minorEastAsia" w:hAnsi="ＭＳ Ｐゴシック" w:cs="ＭＳ ゴシック" w:hint="eastAsia"/>
          <w:eastAsianLayout w:id="635165441" w:vert="1" w:vertCompress="1"/>
        </w:rPr>
        <w:t>15</w:t>
      </w:r>
      <w:r w:rsidRPr="00055D83">
        <w:rPr>
          <w:rFonts w:asciiTheme="minorEastAsia" w:eastAsiaTheme="minorEastAsia" w:hAnsi="ＭＳ Ｐゴシック" w:cs="ＭＳ ゴシック" w:hint="eastAsia"/>
        </w:rPr>
        <w:t>年から平成</w:t>
      </w:r>
      <w:r w:rsidRPr="00055D83">
        <w:rPr>
          <w:rFonts w:asciiTheme="minorEastAsia" w:eastAsiaTheme="minorEastAsia" w:hAnsi="ＭＳ Ｐゴシック" w:cs="ＭＳ ゴシック" w:hint="eastAsia"/>
          <w:eastAsianLayout w:id="635165442" w:vert="1" w:vertCompress="1"/>
        </w:rPr>
        <w:t>25</w:t>
      </w:r>
      <w:r w:rsidRPr="00055D83">
        <w:rPr>
          <w:rFonts w:asciiTheme="minorEastAsia" w:eastAsiaTheme="minorEastAsia" w:hAnsi="ＭＳ Ｐゴシック" w:cs="ＭＳ ゴシック" w:hint="eastAsia"/>
        </w:rPr>
        <w:t>年までの部活動および同好会の活躍を紹介する。</w:t>
      </w:r>
    </w:p>
    <w:p w:rsidR="00015125" w:rsidRPr="00055D83" w:rsidRDefault="00015125" w:rsidP="00015125">
      <w:pPr>
        <w:pStyle w:val="a3"/>
        <w:rPr>
          <w:rFonts w:asciiTheme="minorEastAsia" w:eastAsiaTheme="minorEastAsia" w:hAnsi="ＭＳ Ｐゴシック" w:cs="ＭＳ ゴシック"/>
        </w:rPr>
      </w:pPr>
    </w:p>
    <w:p w:rsidR="00015125" w:rsidRPr="00055D83" w:rsidRDefault="00015125" w:rsidP="00015125">
      <w:pPr>
        <w:pStyle w:val="a3"/>
        <w:rPr>
          <w:rFonts w:asciiTheme="majorEastAsia" w:eastAsiaTheme="majorEastAsia" w:hAnsiTheme="majorEastAsia" w:cs="ＭＳ ゴシック"/>
          <w:b/>
          <w:sz w:val="24"/>
          <w:szCs w:val="24"/>
        </w:rPr>
      </w:pPr>
      <w:r w:rsidRPr="00055D83">
        <w:rPr>
          <w:rFonts w:asciiTheme="majorEastAsia" w:eastAsiaTheme="majorEastAsia" w:hAnsiTheme="majorEastAsia" w:cs="ＭＳ ゴシック" w:hint="eastAsia"/>
          <w:b/>
          <w:sz w:val="24"/>
          <w:szCs w:val="24"/>
        </w:rPr>
        <w:t>二　運動部</w:t>
      </w:r>
    </w:p>
    <w:p w:rsidR="00015125" w:rsidRPr="00055D83" w:rsidRDefault="00015125" w:rsidP="00015125">
      <w:pPr>
        <w:pStyle w:val="a3"/>
        <w:rPr>
          <w:rFonts w:asciiTheme="minorEastAsia" w:eastAsiaTheme="minorEastAsia" w:hAnsi="ＭＳ Ｐゴシック" w:cs="ＭＳ ゴシック"/>
        </w:rPr>
      </w:pPr>
    </w:p>
    <w:p w:rsidR="00015125" w:rsidRPr="00055D83" w:rsidRDefault="00015125" w:rsidP="00015125">
      <w:pPr>
        <w:pStyle w:val="a3"/>
        <w:rPr>
          <w:rFonts w:asciiTheme="minorEastAsia" w:eastAsiaTheme="minorEastAsia" w:hAnsi="ＭＳ Ｐゴシック" w:cs="ＭＳ ゴシック"/>
        </w:rPr>
      </w:pPr>
      <w:r w:rsidRPr="00055D83">
        <w:rPr>
          <w:rFonts w:asciiTheme="minorEastAsia" w:eastAsiaTheme="minorEastAsia" w:hAnsi="ＭＳ Ｐゴシック" w:cs="ＭＳ ゴシック" w:hint="eastAsia"/>
        </w:rPr>
        <w:t xml:space="preserve">　この</w:t>
      </w:r>
      <w:r w:rsidRPr="00055D83">
        <w:rPr>
          <w:rFonts w:asciiTheme="minorEastAsia" w:eastAsiaTheme="minorEastAsia" w:hAnsi="ＭＳ Ｐゴシック" w:cs="ＭＳ ゴシック" w:hint="eastAsia"/>
          <w:eastAsianLayout w:id="635165696" w:vert="1" w:vertCompress="1"/>
        </w:rPr>
        <w:t>10</w:t>
      </w:r>
      <w:r w:rsidRPr="00055D83">
        <w:rPr>
          <w:rFonts w:asciiTheme="minorEastAsia" w:eastAsiaTheme="minorEastAsia" w:hAnsi="ＭＳ Ｐゴシック" w:cs="ＭＳ ゴシック" w:hint="eastAsia"/>
        </w:rPr>
        <w:t>年間で全国大会、インターハイへ出場した部は、団体では硬式野球・ラグビー・山岳・テニス・卓球・ボート・柔道・剣道・バドミントンである。前回の創立１３０周年にあたる平成</w:t>
      </w:r>
      <w:r w:rsidRPr="00055D83">
        <w:rPr>
          <w:rFonts w:asciiTheme="minorEastAsia" w:eastAsiaTheme="minorEastAsia" w:hAnsi="ＭＳ Ｐゴシック" w:cs="ＭＳ ゴシック" w:hint="eastAsia"/>
          <w:eastAsianLayout w:id="635165697" w:vert="1" w:vertCompress="1"/>
        </w:rPr>
        <w:t>15</w:t>
      </w:r>
      <w:r w:rsidRPr="00055D83">
        <w:rPr>
          <w:rFonts w:asciiTheme="minorEastAsia" w:eastAsiaTheme="minorEastAsia" w:hAnsi="ＭＳ Ｐゴシック" w:cs="ＭＳ ゴシック" w:hint="eastAsia"/>
        </w:rPr>
        <w:t>年には、硬式野球部が４年ぶり</w:t>
      </w:r>
      <w:r w:rsidRPr="00055D83">
        <w:rPr>
          <w:rFonts w:asciiTheme="minorEastAsia" w:eastAsiaTheme="minorEastAsia" w:hAnsi="ＭＳ Ｐゴシック" w:cs="ＭＳ ゴシック" w:hint="eastAsia"/>
          <w:eastAsianLayout w:id="635165952" w:vert="1" w:vertCompress="1"/>
        </w:rPr>
        <w:t>19</w:t>
      </w:r>
      <w:r w:rsidRPr="00055D83">
        <w:rPr>
          <w:rFonts w:asciiTheme="minorEastAsia" w:eastAsiaTheme="minorEastAsia" w:hAnsi="ＭＳ Ｐゴシック" w:cs="ＭＳ ゴシック" w:hint="eastAsia"/>
        </w:rPr>
        <w:t>度目となる夏の甲子園大会への出場を、ラグビー部が通算６度目の花園大会出場を決め、秋高の名を全国にとどろかせた。また、この年は山岳部がイ</w:t>
      </w:r>
      <w:r w:rsidRPr="00055D83">
        <w:rPr>
          <w:rFonts w:asciiTheme="minorEastAsia" w:eastAsiaTheme="minorEastAsia" w:hAnsi="ＭＳ Ｐゴシック" w:cs="ＭＳ ゴシック" w:hint="eastAsia"/>
        </w:rPr>
        <w:lastRenderedPageBreak/>
        <w:t>ンターハイで男子縦走準優勝の快挙を達成し、創立１３０周年に花を添えた。山岳部は、翌年にもインターハイ２年連続準優勝、平成</w:t>
      </w:r>
      <w:r w:rsidRPr="00055D83">
        <w:rPr>
          <w:rFonts w:asciiTheme="minorEastAsia" w:eastAsiaTheme="minorEastAsia" w:hAnsi="ＭＳ Ｐゴシック" w:cs="ＭＳ ゴシック" w:hint="eastAsia"/>
          <w:eastAsianLayout w:id="635165953" w:vert="1" w:vertCompress="1"/>
        </w:rPr>
        <w:t>22</w:t>
      </w:r>
      <w:r w:rsidRPr="00055D83">
        <w:rPr>
          <w:rFonts w:asciiTheme="minorEastAsia" w:eastAsiaTheme="minorEastAsia" w:hAnsi="ＭＳ Ｐゴシック" w:cs="ＭＳ ゴシック" w:hint="eastAsia"/>
        </w:rPr>
        <w:t>年にも同じく準優勝の偉業を成し遂げている。全県総体では、平成</w:t>
      </w:r>
      <w:r w:rsidRPr="00055D83">
        <w:rPr>
          <w:rFonts w:asciiTheme="minorEastAsia" w:eastAsiaTheme="minorEastAsia" w:hAnsi="ＭＳ Ｐゴシック" w:cs="ＭＳ ゴシック" w:hint="eastAsia"/>
          <w:eastAsianLayout w:id="635165954" w:vert="1" w:vertCompress="1"/>
        </w:rPr>
        <w:t>17</w:t>
      </w:r>
      <w:r w:rsidRPr="00055D83">
        <w:rPr>
          <w:rFonts w:asciiTheme="minorEastAsia" w:eastAsiaTheme="minorEastAsia" w:hAnsi="ＭＳ Ｐゴシック" w:cs="ＭＳ ゴシック" w:hint="eastAsia"/>
        </w:rPr>
        <w:t>年に卓球男子団体が</w:t>
      </w:r>
      <w:r w:rsidRPr="00055D83">
        <w:rPr>
          <w:rFonts w:asciiTheme="minorEastAsia" w:eastAsiaTheme="minorEastAsia" w:hAnsi="ＭＳ Ｐゴシック" w:cs="ＭＳ ゴシック" w:hint="eastAsia"/>
          <w:eastAsianLayout w:id="635165955" w:vert="1" w:vertCompress="1"/>
        </w:rPr>
        <w:t>14</w:t>
      </w:r>
      <w:r w:rsidRPr="00055D83">
        <w:rPr>
          <w:rFonts w:asciiTheme="minorEastAsia" w:eastAsiaTheme="minorEastAsia" w:hAnsi="ＭＳ Ｐゴシック" w:cs="ＭＳ ゴシック" w:hint="eastAsia"/>
        </w:rPr>
        <w:t>年ぶりに、平成</w:t>
      </w:r>
      <w:r w:rsidRPr="00055D83">
        <w:rPr>
          <w:rFonts w:asciiTheme="minorEastAsia" w:eastAsiaTheme="minorEastAsia" w:hAnsi="ＭＳ Ｐゴシック" w:cs="ＭＳ ゴシック" w:hint="eastAsia"/>
          <w:eastAsianLayout w:id="635165956" w:vert="1" w:vertCompress="1"/>
        </w:rPr>
        <w:t>20</w:t>
      </w:r>
      <w:r w:rsidRPr="00055D83">
        <w:rPr>
          <w:rFonts w:asciiTheme="minorEastAsia" w:eastAsiaTheme="minorEastAsia" w:hAnsi="ＭＳ Ｐゴシック" w:cs="ＭＳ ゴシック" w:hint="eastAsia"/>
        </w:rPr>
        <w:t>年にはテニス男子団体が平成</w:t>
      </w:r>
      <w:r w:rsidRPr="00055D83">
        <w:rPr>
          <w:rFonts w:asciiTheme="minorEastAsia" w:eastAsiaTheme="minorEastAsia" w:hAnsi="ＭＳ Ｐゴシック" w:cs="ＭＳ ゴシック" w:hint="eastAsia"/>
          <w:eastAsianLayout w:id="635166208" w:vert="1" w:vertCompress="1"/>
        </w:rPr>
        <w:t>15</w:t>
      </w:r>
      <w:r w:rsidRPr="00055D83">
        <w:rPr>
          <w:rFonts w:asciiTheme="minorEastAsia" w:eastAsiaTheme="minorEastAsia" w:hAnsi="ＭＳ Ｐゴシック" w:cs="ＭＳ ゴシック" w:hint="eastAsia"/>
        </w:rPr>
        <w:t>年に続き５年ぶりに、平成</w:t>
      </w:r>
      <w:r w:rsidRPr="00055D83">
        <w:rPr>
          <w:rFonts w:asciiTheme="minorEastAsia" w:eastAsiaTheme="minorEastAsia" w:hAnsi="ＭＳ Ｐゴシック" w:cs="ＭＳ ゴシック" w:hint="eastAsia"/>
          <w:eastAsianLayout w:id="635166209" w:vert="1" w:vertCompress="1"/>
        </w:rPr>
        <w:t>21</w:t>
      </w:r>
      <w:r w:rsidRPr="00055D83">
        <w:rPr>
          <w:rFonts w:asciiTheme="minorEastAsia" w:eastAsiaTheme="minorEastAsia" w:hAnsi="ＭＳ Ｐゴシック" w:cs="ＭＳ ゴシック" w:hint="eastAsia"/>
        </w:rPr>
        <w:t>年には陸上競技男子総合で</w:t>
      </w:r>
      <w:r w:rsidRPr="00055D83">
        <w:rPr>
          <w:rFonts w:asciiTheme="minorEastAsia" w:eastAsiaTheme="minorEastAsia" w:hAnsi="ＭＳ Ｐゴシック" w:cs="ＭＳ ゴシック" w:hint="eastAsia"/>
          <w:eastAsianLayout w:id="635166210" w:vert="1" w:vertCompress="1"/>
        </w:rPr>
        <w:t>51</w:t>
      </w:r>
      <w:r w:rsidRPr="00055D83">
        <w:rPr>
          <w:rFonts w:asciiTheme="minorEastAsia" w:eastAsiaTheme="minorEastAsia" w:hAnsi="ＭＳ Ｐゴシック" w:cs="ＭＳ ゴシック" w:hint="eastAsia"/>
        </w:rPr>
        <w:t>年ぶりに優勝。さらに、平成</w:t>
      </w:r>
      <w:r w:rsidRPr="00055D83">
        <w:rPr>
          <w:rFonts w:asciiTheme="minorEastAsia" w:eastAsiaTheme="minorEastAsia" w:hAnsi="ＭＳ Ｐゴシック" w:cs="ＭＳ ゴシック" w:hint="eastAsia"/>
          <w:eastAsianLayout w:id="635166211" w:vert="1" w:vertCompress="1"/>
        </w:rPr>
        <w:t>23</w:t>
      </w:r>
      <w:r w:rsidRPr="00055D83">
        <w:rPr>
          <w:rFonts w:asciiTheme="minorEastAsia" w:eastAsiaTheme="minorEastAsia" w:hAnsi="ＭＳ Ｐゴシック" w:cs="ＭＳ ゴシック" w:hint="eastAsia"/>
        </w:rPr>
        <w:t>年にはバドミントン男子団体が</w:t>
      </w:r>
      <w:r w:rsidRPr="00055D83">
        <w:rPr>
          <w:rFonts w:asciiTheme="minorEastAsia" w:eastAsiaTheme="minorEastAsia" w:hAnsi="ＭＳ Ｐゴシック" w:cs="ＭＳ ゴシック" w:hint="eastAsia"/>
          <w:eastAsianLayout w:id="635166464" w:vert="1" w:vertCompress="1"/>
        </w:rPr>
        <w:t>27</w:t>
      </w:r>
      <w:r w:rsidRPr="00055D83">
        <w:rPr>
          <w:rFonts w:asciiTheme="minorEastAsia" w:eastAsiaTheme="minorEastAsia" w:hAnsi="ＭＳ Ｐゴシック" w:cs="ＭＳ ゴシック" w:hint="eastAsia"/>
        </w:rPr>
        <w:t>年ぶりに、平成</w:t>
      </w:r>
      <w:r w:rsidRPr="00055D83">
        <w:rPr>
          <w:rFonts w:asciiTheme="minorEastAsia" w:eastAsiaTheme="minorEastAsia" w:hAnsi="ＭＳ Ｐゴシック" w:cs="ＭＳ ゴシック" w:hint="eastAsia"/>
          <w:eastAsianLayout w:id="635166465" w:vert="1" w:vertCompress="1"/>
        </w:rPr>
        <w:t>24</w:t>
      </w:r>
      <w:r w:rsidRPr="00055D83">
        <w:rPr>
          <w:rFonts w:asciiTheme="minorEastAsia" w:eastAsiaTheme="minorEastAsia" w:hAnsi="ＭＳ Ｐゴシック" w:cs="ＭＳ ゴシック" w:hint="eastAsia"/>
        </w:rPr>
        <w:t>年には柔道男子団体が</w:t>
      </w:r>
      <w:r w:rsidRPr="00055D83">
        <w:rPr>
          <w:rFonts w:asciiTheme="minorEastAsia" w:eastAsiaTheme="minorEastAsia" w:hAnsi="ＭＳ Ｐゴシック" w:cs="ＭＳ ゴシック" w:hint="eastAsia"/>
          <w:eastAsianLayout w:id="635166466" w:vert="1" w:vertCompress="1"/>
        </w:rPr>
        <w:t>10</w:t>
      </w:r>
      <w:r w:rsidRPr="00055D83">
        <w:rPr>
          <w:rFonts w:asciiTheme="minorEastAsia" w:eastAsiaTheme="minorEastAsia" w:hAnsi="ＭＳ Ｐゴシック" w:cs="ＭＳ ゴシック" w:hint="eastAsia"/>
        </w:rPr>
        <w:t>年ぶりに、それぞれ優勝している。バドミントン部は平成</w:t>
      </w:r>
      <w:r w:rsidRPr="00055D83">
        <w:rPr>
          <w:rFonts w:asciiTheme="minorEastAsia" w:eastAsiaTheme="minorEastAsia" w:hAnsi="ＭＳ Ｐゴシック" w:cs="ＭＳ ゴシック" w:hint="eastAsia"/>
          <w:eastAsianLayout w:id="635166467" w:vert="1" w:vertCompress="1"/>
        </w:rPr>
        <w:t>25</w:t>
      </w:r>
      <w:r w:rsidRPr="00055D83">
        <w:rPr>
          <w:rFonts w:asciiTheme="minorEastAsia" w:eastAsiaTheme="minorEastAsia" w:hAnsi="ＭＳ Ｐゴシック" w:cs="ＭＳ ゴシック" w:hint="eastAsia"/>
        </w:rPr>
        <w:t>年に男子団体３連覇とともに、大会史上初となる男女アベック優勝を達成した。</w:t>
      </w:r>
    </w:p>
    <w:p w:rsidR="00015125" w:rsidRPr="00055D83" w:rsidRDefault="00015125" w:rsidP="00015125">
      <w:pPr>
        <w:pStyle w:val="a3"/>
        <w:rPr>
          <w:rFonts w:asciiTheme="minorEastAsia" w:eastAsiaTheme="minorEastAsia" w:hAnsi="ＭＳ Ｐゴシック" w:cs="ＭＳ ゴシック"/>
        </w:rPr>
      </w:pPr>
      <w:r w:rsidRPr="00055D83">
        <w:rPr>
          <w:rFonts w:asciiTheme="minorEastAsia" w:eastAsiaTheme="minorEastAsia" w:hAnsi="ＭＳ Ｐゴシック" w:cs="ＭＳ ゴシック" w:hint="eastAsia"/>
        </w:rPr>
        <w:t xml:space="preserve">　個人でインターハイに出場したのは、テニス・卓球・ボート・柔道・剣道・陸上競技・バドミントン・水泳などで、毎年多くの選手が活躍してきた。このうち、平成</w:t>
      </w:r>
      <w:r w:rsidRPr="00055D83">
        <w:rPr>
          <w:rFonts w:asciiTheme="minorEastAsia" w:eastAsiaTheme="minorEastAsia" w:hAnsi="ＭＳ Ｐゴシック" w:cs="ＭＳ ゴシック" w:hint="eastAsia"/>
          <w:eastAsianLayout w:id="635166720" w:vert="1" w:vertCompress="1"/>
        </w:rPr>
        <w:t>24</w:t>
      </w:r>
      <w:r w:rsidRPr="00055D83">
        <w:rPr>
          <w:rFonts w:asciiTheme="minorEastAsia" w:eastAsiaTheme="minorEastAsia" w:hAnsi="ＭＳ Ｐゴシック" w:cs="ＭＳ ゴシック" w:hint="eastAsia"/>
        </w:rPr>
        <w:t>年には、陸上競技部の長谷川裕貴選手が、走高跳で準優勝の輝かしい成績を残した。また、平成</w:t>
      </w:r>
      <w:r w:rsidRPr="00055D83">
        <w:rPr>
          <w:rFonts w:asciiTheme="minorEastAsia" w:eastAsiaTheme="minorEastAsia" w:hAnsi="ＭＳ Ｐゴシック" w:cs="ＭＳ ゴシック" w:hint="eastAsia"/>
          <w:eastAsianLayout w:id="635166721" w:vert="1" w:vertCompress="1"/>
        </w:rPr>
        <w:t>19</w:t>
      </w:r>
      <w:r w:rsidRPr="00055D83">
        <w:rPr>
          <w:rFonts w:asciiTheme="minorEastAsia" w:eastAsiaTheme="minorEastAsia" w:hAnsi="ＭＳ Ｐゴシック" w:cs="ＭＳ ゴシック" w:hint="eastAsia"/>
        </w:rPr>
        <w:t>年に開催された「秋田わか杉国体」での本校選手の活躍を見逃せない。ゴルフや馬術、フェンシングなど８競技に</w:t>
      </w:r>
      <w:r w:rsidRPr="00055D83">
        <w:rPr>
          <w:rFonts w:asciiTheme="minorEastAsia" w:eastAsiaTheme="minorEastAsia" w:hAnsi="ＭＳ Ｐゴシック" w:cs="ＭＳ ゴシック" w:hint="eastAsia"/>
          <w:eastAsianLayout w:id="635166722" w:vert="1" w:vertCompress="1"/>
        </w:rPr>
        <w:t>13</w:t>
      </w:r>
      <w:r w:rsidRPr="00055D83">
        <w:rPr>
          <w:rFonts w:asciiTheme="minorEastAsia" w:eastAsiaTheme="minorEastAsia" w:hAnsi="ＭＳ Ｐゴシック" w:cs="ＭＳ ゴシック" w:hint="eastAsia"/>
        </w:rPr>
        <w:t>名の選手が出場し、ラグビー少年男子準優勝、陸上競技少年Ｂ３千ｍで田口大貴選手が６位入賞を果たすなど、本県の天皇杯、皇后杯獲得に大いに貢献した。この他にも、空手や少林寺拳法なども、全国大会での活躍がめざましい。</w:t>
      </w:r>
    </w:p>
    <w:p w:rsidR="00015125" w:rsidRPr="00055D83" w:rsidRDefault="00015125" w:rsidP="00015125">
      <w:pPr>
        <w:pStyle w:val="a3"/>
        <w:rPr>
          <w:rFonts w:asciiTheme="minorEastAsia" w:eastAsiaTheme="minorEastAsia" w:hAnsi="ＭＳ Ｐゴシック" w:cs="ＭＳ ゴシック"/>
        </w:rPr>
      </w:pPr>
    </w:p>
    <w:p w:rsidR="00015125" w:rsidRPr="00055D83" w:rsidRDefault="00015125" w:rsidP="00015125">
      <w:pPr>
        <w:pStyle w:val="a3"/>
        <w:rPr>
          <w:rFonts w:asciiTheme="majorEastAsia" w:eastAsiaTheme="majorEastAsia" w:hAnsiTheme="majorEastAsia" w:cs="ＭＳ ゴシック"/>
          <w:b/>
          <w:sz w:val="24"/>
          <w:szCs w:val="24"/>
        </w:rPr>
      </w:pPr>
      <w:r w:rsidRPr="00055D83">
        <w:rPr>
          <w:rFonts w:asciiTheme="majorEastAsia" w:eastAsiaTheme="majorEastAsia" w:hAnsiTheme="majorEastAsia" w:cs="ＭＳ ゴシック" w:hint="eastAsia"/>
          <w:b/>
          <w:sz w:val="24"/>
          <w:szCs w:val="24"/>
        </w:rPr>
        <w:t>三　文化部</w:t>
      </w:r>
    </w:p>
    <w:p w:rsidR="00015125" w:rsidRPr="00055D83" w:rsidRDefault="00015125" w:rsidP="00015125">
      <w:pPr>
        <w:pStyle w:val="a3"/>
        <w:rPr>
          <w:rFonts w:asciiTheme="minorEastAsia" w:eastAsiaTheme="minorEastAsia" w:hAnsi="ＭＳ Ｐゴシック" w:cs="ＭＳ ゴシック"/>
        </w:rPr>
      </w:pPr>
    </w:p>
    <w:p w:rsidR="00015125" w:rsidRPr="00055D83" w:rsidRDefault="00015125" w:rsidP="00BC599D">
      <w:pPr>
        <w:rPr>
          <w:rFonts w:asciiTheme="minorEastAsia" w:hAnsi="ＭＳ Ｐゴシック"/>
        </w:rPr>
      </w:pPr>
      <w:r w:rsidRPr="00055D83">
        <w:rPr>
          <w:rFonts w:asciiTheme="minorEastAsia" w:hAnsi="ＭＳ Ｐゴシック" w:hint="eastAsia"/>
        </w:rPr>
        <w:t xml:space="preserve">　文化部も各種コンクールやコンテスト、全国高校総合文化祭への参加により素晴らしい実績をあげている。文芸部は、全国高校文芸コンクールで部誌「琢磨」が奨励賞を受賞するとともに、平成</w:t>
      </w:r>
      <w:r w:rsidRPr="00055D83">
        <w:rPr>
          <w:rFonts w:asciiTheme="minorEastAsia" w:hAnsi="ＭＳ Ｐゴシック" w:hint="eastAsia"/>
          <w:eastAsianLayout w:id="635166976" w:vert="1" w:vertCompress="1"/>
        </w:rPr>
        <w:t>22</w:t>
      </w:r>
      <w:r w:rsidRPr="00055D83">
        <w:rPr>
          <w:rFonts w:asciiTheme="minorEastAsia" w:hAnsi="ＭＳ Ｐゴシック" w:hint="eastAsia"/>
        </w:rPr>
        <w:t>年には短歌甲子園で団体準優勝、平成</w:t>
      </w:r>
      <w:r w:rsidRPr="00055D83">
        <w:rPr>
          <w:rFonts w:asciiTheme="minorEastAsia" w:hAnsi="ＭＳ Ｐゴシック" w:hint="eastAsia"/>
          <w:eastAsianLayout w:id="635166977" w:vert="1" w:vertCompress="1"/>
        </w:rPr>
        <w:t>20</w:t>
      </w:r>
      <w:r w:rsidRPr="00055D83">
        <w:rPr>
          <w:rFonts w:asciiTheme="minorEastAsia" w:hAnsi="ＭＳ Ｐゴシック" w:hint="eastAsia"/>
        </w:rPr>
        <w:t>年には清野絵里さん、平成</w:t>
      </w:r>
      <w:r w:rsidRPr="00055D83">
        <w:rPr>
          <w:rFonts w:asciiTheme="minorEastAsia" w:hAnsi="ＭＳ Ｐゴシック" w:hint="eastAsia"/>
          <w:eastAsianLayout w:id="635166978" w:vert="1" w:vertCompress="1"/>
        </w:rPr>
        <w:t>22</w:t>
      </w:r>
      <w:r w:rsidRPr="00055D83">
        <w:rPr>
          <w:rFonts w:asciiTheme="minorEastAsia" w:hAnsi="ＭＳ Ｐゴシック" w:hint="eastAsia"/>
        </w:rPr>
        <w:t>年には佐々木さんごさんが特別審査員賞の栄誉に輝いた。また、将棋部は平成</w:t>
      </w:r>
      <w:r w:rsidRPr="00055D83">
        <w:rPr>
          <w:rFonts w:asciiTheme="minorEastAsia" w:hAnsi="ＭＳ Ｐゴシック" w:hint="eastAsia"/>
          <w:eastAsianLayout w:id="635167232" w:vert="1" w:vertCompress="1"/>
        </w:rPr>
        <w:t>25</w:t>
      </w:r>
      <w:r w:rsidRPr="00055D83">
        <w:rPr>
          <w:rFonts w:asciiTheme="minorEastAsia" w:hAnsi="ＭＳ Ｐゴシック" w:hint="eastAsia"/>
        </w:rPr>
        <w:t>年に全県将棋大会団体優勝</w:t>
      </w:r>
      <w:r w:rsidRPr="00055D83">
        <w:rPr>
          <w:rFonts w:asciiTheme="minorEastAsia" w:hAnsi="ＭＳ Ｐゴシック" w:hint="eastAsia"/>
          <w:eastAsianLayout w:id="635167488" w:vert="1" w:vertCompress="1"/>
        </w:rPr>
        <w:t>10</w:t>
      </w:r>
      <w:r w:rsidRPr="00055D83">
        <w:rPr>
          <w:rFonts w:asciiTheme="minorEastAsia" w:hAnsi="ＭＳ Ｐゴシック" w:hint="eastAsia"/>
        </w:rPr>
        <w:lastRenderedPageBreak/>
        <w:t>連覇の偉業を達成し、このうち平成</w:t>
      </w:r>
      <w:r w:rsidRPr="00055D83">
        <w:rPr>
          <w:rFonts w:asciiTheme="minorEastAsia" w:hAnsi="ＭＳ Ｐゴシック" w:hint="eastAsia"/>
          <w:eastAsianLayout w:id="635167489" w:vert="1" w:vertCompress="1"/>
        </w:rPr>
        <w:t>18</w:t>
      </w:r>
      <w:r w:rsidRPr="00055D83">
        <w:rPr>
          <w:rFonts w:asciiTheme="minorEastAsia" w:hAnsi="ＭＳ Ｐゴシック" w:hint="eastAsia"/>
        </w:rPr>
        <w:t>年には全国高校将棋大会で男子団体５位の好成績を収めた。放送委員会はこの</w:t>
      </w:r>
      <w:r w:rsidRPr="00055D83">
        <w:rPr>
          <w:rFonts w:asciiTheme="minorEastAsia" w:hAnsi="ＭＳ Ｐゴシック" w:hint="eastAsia"/>
          <w:eastAsianLayout w:id="635167490" w:vert="1" w:vertCompress="1"/>
        </w:rPr>
        <w:t>10</w:t>
      </w:r>
      <w:r w:rsidRPr="00055D83">
        <w:rPr>
          <w:rFonts w:asciiTheme="minorEastAsia" w:hAnsi="ＭＳ Ｐゴシック" w:hint="eastAsia"/>
        </w:rPr>
        <w:t>年で秋田県放送コンテストで総合金賞を３度受賞し、ＮＨＫ杯全国放送コンテストの入賞回数も多い。美術部は平成</w:t>
      </w:r>
      <w:r w:rsidRPr="00055D83">
        <w:rPr>
          <w:rFonts w:asciiTheme="minorEastAsia" w:hAnsi="ＭＳ Ｐゴシック" w:hint="eastAsia"/>
          <w:eastAsianLayout w:id="635167491" w:vert="1" w:vertCompress="1"/>
        </w:rPr>
        <w:t>25</w:t>
      </w:r>
      <w:r w:rsidRPr="00055D83">
        <w:rPr>
          <w:rFonts w:asciiTheme="minorEastAsia" w:hAnsi="ＭＳ Ｐゴシック" w:hint="eastAsia"/>
        </w:rPr>
        <w:t>年まで３年連続国展に入選するなど旺盛な創作活動を展開し、写真部も秋田県総合美術展で特賞に輝くなど、それぞれ全国高校総合文化祭への参加も数多い。吹奏楽部は平成</w:t>
      </w:r>
      <w:r w:rsidRPr="00055D83">
        <w:rPr>
          <w:rFonts w:asciiTheme="minorEastAsia" w:hAnsi="ＭＳ Ｐゴシック" w:hint="eastAsia"/>
          <w:eastAsianLayout w:id="635167744" w:vert="1" w:vertCompress="1"/>
        </w:rPr>
        <w:t>16</w:t>
      </w:r>
      <w:r w:rsidRPr="00055D83">
        <w:rPr>
          <w:rFonts w:asciiTheme="minorEastAsia" w:hAnsi="ＭＳ Ｐゴシック" w:hint="eastAsia"/>
        </w:rPr>
        <w:t>年に吹奏楽コンクールとアンサンブルコンテストにおいて東北大会に出場しているが、平成</w:t>
      </w:r>
      <w:r w:rsidRPr="00055D83">
        <w:rPr>
          <w:rFonts w:asciiTheme="minorEastAsia" w:hAnsi="ＭＳ Ｐゴシック" w:hint="eastAsia"/>
          <w:eastAsianLayout w:id="635167745" w:vert="1" w:vertCompress="1"/>
        </w:rPr>
        <w:t>24</w:t>
      </w:r>
      <w:r w:rsidRPr="00055D83">
        <w:rPr>
          <w:rFonts w:asciiTheme="minorEastAsia" w:hAnsi="ＭＳ Ｐゴシック" w:hint="eastAsia"/>
        </w:rPr>
        <w:t>年にはアンサンブルコンテストで８年ぶりに東北大会へ進むことができた。この他、平成</w:t>
      </w:r>
      <w:r w:rsidRPr="00055D83">
        <w:rPr>
          <w:rFonts w:asciiTheme="minorEastAsia" w:hAnsi="ＭＳ Ｐゴシック" w:hint="eastAsia"/>
          <w:eastAsianLayout w:id="635168000" w:vert="1" w:vertCompress="1"/>
        </w:rPr>
        <w:t>22</w:t>
      </w:r>
      <w:r w:rsidRPr="00055D83">
        <w:rPr>
          <w:rFonts w:asciiTheme="minorEastAsia" w:hAnsi="ＭＳ Ｐゴシック" w:hint="eastAsia"/>
        </w:rPr>
        <w:t>年映像甲子園２０１０において、映画同好会出品作品「誰かアイツを止めてくれ」が、日本学生映画連盟賞をはじめ大会史上最多の７部門を受賞し、全国的に大反響を及ぼした。</w:t>
      </w:r>
    </w:p>
    <w:p w:rsidR="00015125" w:rsidRPr="00055D83" w:rsidRDefault="00015125" w:rsidP="00015125">
      <w:pPr>
        <w:pStyle w:val="a3"/>
        <w:rPr>
          <w:rFonts w:asciiTheme="minorEastAsia" w:eastAsiaTheme="minorEastAsia" w:hAnsi="ＭＳ Ｐゴシック" w:cs="ＭＳ ゴシック"/>
        </w:rPr>
      </w:pPr>
      <w:r w:rsidRPr="00055D83">
        <w:rPr>
          <w:rFonts w:asciiTheme="minorEastAsia" w:eastAsiaTheme="minorEastAsia" w:hAnsi="ＭＳ Ｐゴシック" w:cs="ＭＳ ゴシック" w:hint="eastAsia"/>
        </w:rPr>
        <w:t xml:space="preserve">　文化部は、前述のような大会成績には表れないものの、日ごろの地道な研究や演奏、創作活動を重ね、秋高祭での各種展示や発表、学校行事の活性化に尽力し活躍している。</w:t>
      </w:r>
    </w:p>
    <w:p w:rsidR="00015125" w:rsidRPr="00055D83" w:rsidRDefault="00015125" w:rsidP="00015125">
      <w:pPr>
        <w:pStyle w:val="a3"/>
        <w:rPr>
          <w:rFonts w:asciiTheme="minorEastAsia" w:eastAsiaTheme="minorEastAsia" w:hAnsi="ＭＳ Ｐゴシック" w:cs="ＭＳ ゴシック"/>
        </w:rPr>
      </w:pPr>
      <w:r w:rsidRPr="00055D83">
        <w:rPr>
          <w:rFonts w:asciiTheme="minorEastAsia" w:eastAsiaTheme="minorEastAsia" w:hAnsi="ＭＳ Ｐゴシック" w:cs="ＭＳ ゴシック" w:hint="eastAsia"/>
        </w:rPr>
        <w:t xml:space="preserve">　これ以外にも、最近では科学オリンピックのうち日本数学オリンピック・全国物理コンテスト・全国化学グランプリ・日本生物オリンピック、あるいはエコノミクス甲子園などにエントリーし、本選出場を果たす生徒も見られる。県内や日本国内の枠にとらわれず、グローバルな広い視野から世界に挑戦するスケールの大きい秋高生が今後さらに増えてくるに違いない。</w:t>
      </w:r>
    </w:p>
    <w:p w:rsidR="00015125" w:rsidRPr="00055D83" w:rsidRDefault="00015125" w:rsidP="00015125">
      <w:pPr>
        <w:pStyle w:val="a3"/>
        <w:rPr>
          <w:rFonts w:asciiTheme="minorEastAsia" w:eastAsiaTheme="minorEastAsia" w:hAnsi="ＭＳ Ｐゴシック" w:cs="ＭＳ ゴシック"/>
        </w:rPr>
      </w:pPr>
    </w:p>
    <w:p w:rsidR="00015125" w:rsidRPr="00055D83" w:rsidRDefault="00015125" w:rsidP="00015125">
      <w:pPr>
        <w:pStyle w:val="a3"/>
        <w:rPr>
          <w:rFonts w:asciiTheme="majorEastAsia" w:eastAsiaTheme="majorEastAsia" w:hAnsiTheme="majorEastAsia" w:cs="ＭＳ ゴシック"/>
          <w:b/>
          <w:sz w:val="24"/>
          <w:szCs w:val="24"/>
        </w:rPr>
      </w:pPr>
      <w:r w:rsidRPr="00055D83">
        <w:rPr>
          <w:rFonts w:asciiTheme="majorEastAsia" w:eastAsiaTheme="majorEastAsia" w:hAnsiTheme="majorEastAsia" w:cs="ＭＳ ゴシック" w:hint="eastAsia"/>
          <w:b/>
          <w:sz w:val="24"/>
          <w:szCs w:val="24"/>
        </w:rPr>
        <w:t>四　古豪復活への期待</w:t>
      </w:r>
    </w:p>
    <w:p w:rsidR="00015125" w:rsidRPr="00055D83" w:rsidRDefault="00015125" w:rsidP="00015125">
      <w:pPr>
        <w:pStyle w:val="a3"/>
        <w:rPr>
          <w:rFonts w:asciiTheme="minorEastAsia" w:eastAsiaTheme="minorEastAsia" w:hAnsi="ＭＳ Ｐゴシック" w:cs="ＭＳ ゴシック"/>
        </w:rPr>
      </w:pPr>
    </w:p>
    <w:p w:rsidR="00015125" w:rsidRPr="00055D83" w:rsidRDefault="00015125" w:rsidP="00015125">
      <w:pPr>
        <w:pStyle w:val="a3"/>
        <w:rPr>
          <w:rFonts w:asciiTheme="minorEastAsia" w:eastAsiaTheme="minorEastAsia" w:hAnsi="ＭＳ Ｐゴシック" w:cs="ＭＳ ゴシック"/>
        </w:rPr>
      </w:pPr>
      <w:r w:rsidRPr="00055D83">
        <w:rPr>
          <w:rFonts w:asciiTheme="minorEastAsia" w:eastAsiaTheme="minorEastAsia" w:hAnsi="ＭＳ Ｐゴシック" w:cs="ＭＳ ゴシック" w:hint="eastAsia"/>
        </w:rPr>
        <w:t xml:space="preserve">　学級減に伴う生徒数の減少が進行する中、運動部・文化部共に部員数も減少傾向にある。また、運動部では陸上競技・卓球・柔道・バドミントン、文化部では将棋・文芸・美術・写真など個人を主とする競技や部門では団体・</w:t>
      </w:r>
      <w:r w:rsidRPr="00055D83">
        <w:rPr>
          <w:rFonts w:asciiTheme="minorEastAsia" w:eastAsiaTheme="minorEastAsia" w:hAnsi="ＭＳ Ｐゴシック" w:cs="ＭＳ ゴシック" w:hint="eastAsia"/>
        </w:rPr>
        <w:lastRenderedPageBreak/>
        <w:t>個人共に活躍がめざましいものの、チームによる競技はここ数年上位大会進出への期待が高まっている。甲子園のグラウンドや花園のフィールドをはじめ、それぞれの部活動が目指す夢の舞台で颯爽とプレーする秋高健児の勇姿に歓喜し、勝利に酔いしれて高らかに校歌を響かせるときもそう遠くはないだろう。</w:t>
      </w:r>
    </w:p>
    <w:p w:rsidR="00045E72" w:rsidRPr="00055D83" w:rsidRDefault="00015125" w:rsidP="00015125">
      <w:pPr>
        <w:pStyle w:val="a3"/>
        <w:rPr>
          <w:rFonts w:asciiTheme="minorEastAsia" w:eastAsiaTheme="minorEastAsia" w:hAnsi="ＭＳ Ｐゴシック" w:cs="ＭＳ ゴシック"/>
        </w:rPr>
      </w:pPr>
      <w:r w:rsidRPr="00055D83">
        <w:rPr>
          <w:rFonts w:asciiTheme="minorEastAsia" w:eastAsiaTheme="minorEastAsia" w:hAnsi="ＭＳ Ｐゴシック" w:cs="ＭＳ ゴシック" w:hint="eastAsia"/>
        </w:rPr>
        <w:t xml:space="preserve">　創立１４０周年を機に、伝統ある秋高の古豪復活にむけて、各部活動や同好会のさらなる活躍を期待したい。</w:t>
      </w:r>
    </w:p>
    <w:p w:rsidR="00B875B4" w:rsidRPr="00055D83" w:rsidRDefault="00F8416F" w:rsidP="00015125">
      <w:pPr>
        <w:pStyle w:val="a3"/>
        <w:rPr>
          <w:rFonts w:asciiTheme="minorEastAsia" w:eastAsiaTheme="minorEastAsia" w:hAnsi="ＭＳ Ｐゴシック" w:cs="ＭＳ ゴシック"/>
        </w:rPr>
      </w:pPr>
      <w:r w:rsidRPr="00055D83">
        <w:rPr>
          <w:rFonts w:asciiTheme="minorEastAsia" w:eastAsiaTheme="minorEastAsia" w:hAnsi="ＭＳ Ｐゴシック" w:cs="ＭＳ ゴシック" w:hint="eastAsia"/>
          <w:noProof/>
        </w:rPr>
        <w:lastRenderedPageBreak/>
        <mc:AlternateContent>
          <mc:Choice Requires="wps">
            <w:drawing>
              <wp:anchor distT="0" distB="0" distL="114300" distR="114300" simplePos="0" relativeHeight="251662336" behindDoc="0" locked="0" layoutInCell="1" allowOverlap="1" wp14:anchorId="2C008DAD" wp14:editId="2C47E4DD">
                <wp:simplePos x="0" y="0"/>
                <wp:positionH relativeFrom="margin">
                  <wp:posOffset>1867756</wp:posOffset>
                </wp:positionH>
                <wp:positionV relativeFrom="paragraph">
                  <wp:posOffset>8799637</wp:posOffset>
                </wp:positionV>
                <wp:extent cx="1922780" cy="36576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92278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75B4" w:rsidRPr="00F8416F" w:rsidRDefault="00B875B4" w:rsidP="00B875B4">
                            <w:pPr>
                              <w:rPr>
                                <w:rFonts w:asciiTheme="minorEastAsia" w:hAnsi="ＭＳ Ｐゴシック"/>
                                <w:sz w:val="18"/>
                                <w:szCs w:val="18"/>
                              </w:rPr>
                            </w:pPr>
                            <w:r w:rsidRPr="00F8416F">
                              <w:rPr>
                                <w:rFonts w:asciiTheme="minorEastAsia" w:hAnsi="ＭＳ Ｐゴシック" w:hint="eastAsia"/>
                                <w:sz w:val="18"/>
                                <w:szCs w:val="18"/>
                              </w:rPr>
                              <w:t>平成25年6月3日付　秋田魁新報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147.05pt;margin-top:692.9pt;width:151.4pt;height:28.8pt;z-index:2516623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NLnQIAAHEFAAAOAAAAZHJzL2Uyb0RvYy54bWysVM1OGzEQvlfqO1i+l01CCBCxQSmIqhIC&#10;VKg4O16brGp7LNtkNz0SqepD9BWqnvs8+yIde3dDRHtp1cvu2PPNeOabn5PTWiuyEs6XYHI63BtQ&#10;IgyHojQPOf14d/HmiBIfmCmYAiNyuhaens5evzqp7FSMYAmqEI6gE+Onlc3pMgQ7zTLPl0IzvwdW&#10;GFRKcJoFPLqHrHCsQu9aZaPBYJJV4ArrgAvv8fa8VdJZ8i+l4OFaSi8CUTnF2EL6uvRdxG82O2HT&#10;B8fssuRdGOwfotCsNPjo1tU5C4w8uvI3V7rkDjzIsMdBZyBlyUXKAbMZDl5kc7tkVqRckBxvtzT5&#10;/+eWX61uHCmLnI4pMUxjiZrNl+bpe/P0s9l8Jc3mW7PZNE8/8EzGka7K+ila3Vq0C/VbqLHs/b3H&#10;y8hCLZ2Of8yPoB6JX2/JFnUgPBodj0aHR6jiqNufHBxOUjWyZ2vrfHgnQJMo5NRhMRPHbHXpA0aC&#10;0B4SHzNwUSqVCqoMqXI62T8YJIOtBi2UiViRWqNzEzNqI09SWCsRMcp8EBKpSQnEi9SU4kw5smLY&#10;ToxzYULKPflFdERJDOJvDDv8c1R/Y9zm0b8MJmyNdWnApexfhF186kOWLR6J3Mk7iqFe1F2lF1Cs&#10;sdAO2snxll+UWI1L5sMNczgqWEAc/3CNH6kAWYdOomQJ7vOf7iMeOxi1lFQ4ejk1uBsoUe8Ndvbx&#10;cDyOk5oO44PDER7crmaxqzGP+gywGENcM5YnMeKD6kXpQN/jjpjHN1HFDMeXcxp68Sy06wB3DBfz&#10;eQLhbFoWLs2t5dF1rE3stLv6njnbtWPARr6CfkTZ9EVXtthoaWD+GECWqWUjvS2nHe0416mTux0U&#10;F8fuOaGeN+XsFwAAAP//AwBQSwMEFAAGAAgAAAAhABxkvODlAAAADQEAAA8AAABkcnMvZG93bnJl&#10;di54bWxMj81OwzAQhO9IvIO1SFwQddqmURPiVIAEQogf0SLUoxsvcdTYjmynTd+e5QTHnfk0O1Ou&#10;RtOxA/rQOitgOkmAoa2dam0j4HPzcL0EFqK0SnbOooATBlhV52elLJQ72g88rGPDKMSGQgrQMfYF&#10;56HWaGSYuB4ted/OGxnp9A1XXh4p3HR8liQZN7K19EHLHu811vv1YATs9fPVe/L4eveVPZ3822Zw&#10;W/+yFeLyYry9ARZxjH8w/Nan6lBRp50brAqsEzDL0ymhZMyXCxpByCLPcmA7ktJ0ngKvSv5/RfUD&#10;AAD//wMAUEsBAi0AFAAGAAgAAAAhALaDOJL+AAAA4QEAABMAAAAAAAAAAAAAAAAAAAAAAFtDb250&#10;ZW50X1R5cGVzXS54bWxQSwECLQAUAAYACAAAACEAOP0h/9YAAACUAQAACwAAAAAAAAAAAAAAAAAv&#10;AQAAX3JlbHMvLnJlbHNQSwECLQAUAAYACAAAACEAfRaTS50CAABxBQAADgAAAAAAAAAAAAAAAAAu&#10;AgAAZHJzL2Uyb0RvYy54bWxQSwECLQAUAAYACAAAACEAHGS84OUAAAANAQAADwAAAAAAAAAAAAAA&#10;AAD3BAAAZHJzL2Rvd25yZXYueG1sUEsFBgAAAAAEAAQA8wAAAAkGAAAAAA==&#10;" filled="f" stroked="f" strokeweight=".5pt">
                <v:textbox>
                  <w:txbxContent>
                    <w:p w:rsidR="00B875B4" w:rsidRPr="00F8416F" w:rsidRDefault="00B875B4" w:rsidP="00B875B4">
                      <w:pPr>
                        <w:rPr>
                          <w:rFonts w:asciiTheme="minorEastAsia" w:hAnsi="ＭＳ Ｐゴシック"/>
                          <w:sz w:val="18"/>
                          <w:szCs w:val="18"/>
                        </w:rPr>
                      </w:pPr>
                      <w:r w:rsidRPr="00F8416F">
                        <w:rPr>
                          <w:rFonts w:asciiTheme="minorEastAsia" w:hAnsi="ＭＳ Ｐゴシック" w:hint="eastAsia"/>
                          <w:sz w:val="18"/>
                          <w:szCs w:val="18"/>
                        </w:rPr>
                        <w:t>平成25年6月3日付　秋田魁新報</w:t>
                      </w:r>
                    </w:p>
                  </w:txbxContent>
                </v:textbox>
                <w10:wrap anchorx="margin"/>
              </v:shape>
            </w:pict>
          </mc:Fallback>
        </mc:AlternateContent>
      </w:r>
      <w:r w:rsidRPr="00055D83">
        <w:rPr>
          <w:rFonts w:asciiTheme="minorEastAsia" w:eastAsiaTheme="minorEastAsia" w:hAnsi="ＭＳ Ｐゴシック" w:cs="ＭＳ ゴシック" w:hint="eastAsia"/>
          <w:noProof/>
        </w:rPr>
        <mc:AlternateContent>
          <mc:Choice Requires="wps">
            <w:drawing>
              <wp:anchor distT="0" distB="0" distL="114300" distR="114300" simplePos="0" relativeHeight="251660288" behindDoc="0" locked="0" layoutInCell="1" allowOverlap="1" wp14:anchorId="646A3022" wp14:editId="58C5815C">
                <wp:simplePos x="0" y="0"/>
                <wp:positionH relativeFrom="margin">
                  <wp:posOffset>1870710</wp:posOffset>
                </wp:positionH>
                <wp:positionV relativeFrom="paragraph">
                  <wp:posOffset>4706951</wp:posOffset>
                </wp:positionV>
                <wp:extent cx="1979930" cy="36576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97993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75B4" w:rsidRPr="00F8416F" w:rsidRDefault="00B875B4">
                            <w:pPr>
                              <w:rPr>
                                <w:rFonts w:asciiTheme="minorEastAsia" w:hAnsi="ＭＳ Ｐゴシック"/>
                                <w:sz w:val="18"/>
                                <w:szCs w:val="18"/>
                              </w:rPr>
                            </w:pPr>
                            <w:r w:rsidRPr="00F8416F">
                              <w:rPr>
                                <w:rFonts w:asciiTheme="minorEastAsia" w:hAnsi="ＭＳ Ｐゴシック" w:hint="eastAsia"/>
                                <w:sz w:val="18"/>
                                <w:szCs w:val="18"/>
                              </w:rPr>
                              <w:t>平成25年5月29日付　秋田魁新報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 o:spid="_x0000_s1027" type="#_x0000_t202" style="position:absolute;left:0;text-align:left;margin-left:147.3pt;margin-top:370.65pt;width:155.9pt;height:28.8pt;z-index:2516602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sCnwIAAHgFAAAOAAAAZHJzL2Uyb0RvYy54bWysVM1OGzEQvlfqO1i+l00IhCZig1IQVSUE&#10;qFBxdrw2WdX2WLbJbnokUtWH6CtUPfd59kU69u6GiPZC1cvu2PPNeOabn+OTWiuyEs6XYHI63BtQ&#10;IgyHojT3Of10e/7mLSU+MFMwBUbkdC08PZm9fnVc2anYhyWoQjiCToyfVjanyxDsNMs8XwrN/B5Y&#10;YVApwWkW8Ojus8KxCr1rle0PBuOsAldYB1x4j7dnrZLOkn8pBQ9XUnoRiMopxhbS16XvIn6z2TGb&#10;3jtmlyXvwmD/EIVmpcFHt67OWGDkwZV/uNIld+BBhj0OOgMpSy5SDpjNcPAsm5slsyLlguR4u6XJ&#10;/z+3/HJ17UhZ5HREiWEaS9RsvjaPP5rHX83mG2k235vNpnn8iWcyinRV1k/R6saiXajfQY1l7+89&#10;XkYWaul0/GN+BPVI/HpLtqgD4dFocjSZjFDFUTcaHx6NUzWyJ2vrfHgvQJMo5NRhMRPHbHXhA0aC&#10;0B4SHzNwXiqVCqoMqXI6Hh0OksFWgxbKRKxIrdG5iRm1kScprJWIGGU+ConUpATiRWpKcaocWTFs&#10;J8a5MCHlnvwiOqIkBvESww7/FNVLjNs8+pfBhK2xLg24lP2zsIvPfciyxSORO3lHMdSLOvXEtrAL&#10;KNZYbwftAHnLz0ssygXz4Zo5nBisI26BcIUfqQDJh06iZAnuy9/uIx4bGbWUVDiBOTW4IihRHww2&#10;+GR4cBAHNh0ODo/28eB2NYtdjXnQp4A1GeK2sTyJER9UL0oH+g5XxTy+iSpmOL6c09CLp6HdCrhq&#10;uJjPEwhH1LJwYW4sj65jiWLD3dZ3zNmuKwP28yX0k8qmz5qzxUZLA/OHALJMnRtZbjnt2MfxTg3d&#10;raK4P3bPCfW0MGe/AQAA//8DAFBLAwQUAAYACAAAACEAbV3Cp+QAAAALAQAADwAAAGRycy9kb3du&#10;cmV2LnhtbEyP0UrDMBSG7wXfIRzBG9mSzRLX2nSooIiow01kl1kTm7ImKUm6dW/v8Uovzzkf//n+&#10;cjnajhx0iK13AmZTBkS72qvWNQI+N4+TBZCYpFOy804LOOkIy+r8rJSF8kf3oQ/r1BAMcbGQAkxK&#10;fUFprI22Mk59rx3evn2wMuEYGqqCPGK47eicMU6tbB1+MLLXD0bX+/VgBezNy9WKPb3df/HnU3jf&#10;DH4bXrdCXF6Md7dAkh7THwy/+qgOFTrt/OBUJJ2AeZ5xRAXcZLNrIEhwxjMgO9zkixxoVdL/Haof&#10;AAAA//8DAFBLAQItABQABgAIAAAAIQC2gziS/gAAAOEBAAATAAAAAAAAAAAAAAAAAAAAAABbQ29u&#10;dGVudF9UeXBlc10ueG1sUEsBAi0AFAAGAAgAAAAhADj9If/WAAAAlAEAAAsAAAAAAAAAAAAAAAAA&#10;LwEAAF9yZWxzLy5yZWxzUEsBAi0AFAAGAAgAAAAhAGVwGwKfAgAAeAUAAA4AAAAAAAAAAAAAAAAA&#10;LgIAAGRycy9lMm9Eb2MueG1sUEsBAi0AFAAGAAgAAAAhAG1dwqfkAAAACwEAAA8AAAAAAAAAAAAA&#10;AAAA+QQAAGRycy9kb3ducmV2LnhtbFBLBQYAAAAABAAEAPMAAAAKBgAAAAA=&#10;" filled="f" stroked="f" strokeweight=".5pt">
                <v:textbox>
                  <w:txbxContent>
                    <w:p w:rsidR="00B875B4" w:rsidRPr="00F8416F" w:rsidRDefault="00B875B4">
                      <w:pPr>
                        <w:rPr>
                          <w:rFonts w:asciiTheme="minorEastAsia" w:hAnsi="ＭＳ Ｐゴシック"/>
                          <w:sz w:val="18"/>
                          <w:szCs w:val="18"/>
                        </w:rPr>
                      </w:pPr>
                      <w:r w:rsidRPr="00F8416F">
                        <w:rPr>
                          <w:rFonts w:asciiTheme="minorEastAsia" w:hAnsi="ＭＳ Ｐゴシック" w:hint="eastAsia"/>
                          <w:sz w:val="18"/>
                          <w:szCs w:val="18"/>
                        </w:rPr>
                        <w:t>平成25年5月29日付　秋田魁新報</w:t>
                      </w:r>
                    </w:p>
                  </w:txbxContent>
                </v:textbox>
                <w10:wrap anchorx="margin"/>
              </v:shape>
            </w:pict>
          </mc:Fallback>
        </mc:AlternateContent>
      </w:r>
      <w:r w:rsidR="00055D83" w:rsidRPr="00055D83">
        <w:rPr>
          <w:rFonts w:asciiTheme="minorEastAsia" w:eastAsiaTheme="minorEastAsia" w:hAnsi="ＭＳ Ｐゴシック" w:cs="ＭＳ ゴシック" w:hint="eastAsia"/>
          <w:noProof/>
        </w:rPr>
        <w:drawing>
          <wp:anchor distT="0" distB="0" distL="114300" distR="114300" simplePos="0" relativeHeight="251659264" behindDoc="0" locked="0" layoutInCell="0" allowOverlap="1" wp14:anchorId="7DCD33EA" wp14:editId="444DA5EC">
            <wp:simplePos x="0" y="0"/>
            <wp:positionH relativeFrom="margin">
              <wp:align>center</wp:align>
            </wp:positionH>
            <wp:positionV relativeFrom="paragraph">
              <wp:posOffset>5414010</wp:posOffset>
            </wp:positionV>
            <wp:extent cx="4749800" cy="3481705"/>
            <wp:effectExtent l="0" t="0" r="0" b="444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9800" cy="348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55D83" w:rsidRPr="00055D83">
        <w:rPr>
          <w:rFonts w:asciiTheme="minorEastAsia" w:eastAsiaTheme="minorEastAsia" w:hAnsi="ＭＳ Ｐゴシック" w:cs="ＭＳ ゴシック" w:hint="eastAsia"/>
          <w:noProof/>
        </w:rPr>
        <w:drawing>
          <wp:anchor distT="0" distB="0" distL="114300" distR="114300" simplePos="0" relativeHeight="251658240" behindDoc="0" locked="0" layoutInCell="0" allowOverlap="1" wp14:anchorId="71E3299F" wp14:editId="32C09F44">
            <wp:simplePos x="0" y="0"/>
            <wp:positionH relativeFrom="margin">
              <wp:align>center</wp:align>
            </wp:positionH>
            <wp:positionV relativeFrom="margin">
              <wp:align>top</wp:align>
            </wp:positionV>
            <wp:extent cx="4387850" cy="474408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7850" cy="47440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875B4" w:rsidRPr="00055D83" w:rsidSect="002D4BB1">
      <w:footerReference w:type="default" r:id="rId9"/>
      <w:pgSz w:w="11906" w:h="16838" w:code="9"/>
      <w:pgMar w:top="1080" w:right="1440" w:bottom="1080" w:left="1440" w:header="567" w:footer="283" w:gutter="0"/>
      <w:pgNumType w:start="91"/>
      <w:cols w:num="2" w:space="425"/>
      <w:textDirection w:val="tbRl"/>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8B3" w:rsidRDefault="00F448B3" w:rsidP="00B02B05">
      <w:r>
        <w:separator/>
      </w:r>
    </w:p>
  </w:endnote>
  <w:endnote w:type="continuationSeparator" w:id="0">
    <w:p w:rsidR="00F448B3" w:rsidRDefault="00F448B3" w:rsidP="00B02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swiss"/>
    <w:pitch w:val="variable"/>
    <w:sig w:usb0="A00002EF" w:usb1="4000A44B" w:usb2="00000000" w:usb3="00000000" w:csb0="0000019F" w:csb1="00000000"/>
  </w:font>
  <w:font w:name="HGｺﾞｼｯｸM">
    <w:panose1 w:val="020B0609000000000000"/>
    <w:charset w:val="80"/>
    <w:family w:val="modern"/>
    <w:pitch w:val="fixed"/>
    <w:sig w:usb0="80000281" w:usb1="28C76CF8"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295298"/>
      <w:docPartObj>
        <w:docPartGallery w:val="Page Numbers (Bottom of Page)"/>
        <w:docPartUnique/>
      </w:docPartObj>
    </w:sdtPr>
    <w:sdtContent>
      <w:p w:rsidR="002D4BB1" w:rsidRDefault="002D4BB1">
        <w:pPr>
          <w:pStyle w:val="a7"/>
          <w:jc w:val="center"/>
        </w:pPr>
        <w:r>
          <w:fldChar w:fldCharType="begin"/>
        </w:r>
        <w:r>
          <w:instrText>PAGE   \* MERGEFORMAT</w:instrText>
        </w:r>
        <w:r>
          <w:fldChar w:fldCharType="separate"/>
        </w:r>
        <w:r w:rsidRPr="002D4BB1">
          <w:rPr>
            <w:noProof/>
            <w:lang w:val="ja-JP"/>
          </w:rPr>
          <w:t>91</w:t>
        </w:r>
        <w:r>
          <w:fldChar w:fldCharType="end"/>
        </w:r>
      </w:p>
    </w:sdtContent>
  </w:sdt>
  <w:p w:rsidR="002D4BB1" w:rsidRDefault="002D4BB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8B3" w:rsidRDefault="00F448B3" w:rsidP="00B02B05">
      <w:r>
        <w:separator/>
      </w:r>
    </w:p>
  </w:footnote>
  <w:footnote w:type="continuationSeparator" w:id="0">
    <w:p w:rsidR="00F448B3" w:rsidRDefault="00F448B3" w:rsidP="00B02B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49A"/>
    <w:rsid w:val="00015125"/>
    <w:rsid w:val="00022A0F"/>
    <w:rsid w:val="00031912"/>
    <w:rsid w:val="000350F1"/>
    <w:rsid w:val="00035F5C"/>
    <w:rsid w:val="00045C1D"/>
    <w:rsid w:val="00045E72"/>
    <w:rsid w:val="00052105"/>
    <w:rsid w:val="0005481E"/>
    <w:rsid w:val="00055D83"/>
    <w:rsid w:val="000821C4"/>
    <w:rsid w:val="00085BD0"/>
    <w:rsid w:val="00096DF6"/>
    <w:rsid w:val="000B56B8"/>
    <w:rsid w:val="000C6F76"/>
    <w:rsid w:val="00121528"/>
    <w:rsid w:val="00160CBF"/>
    <w:rsid w:val="0016614A"/>
    <w:rsid w:val="001C3E32"/>
    <w:rsid w:val="001D7B45"/>
    <w:rsid w:val="001E5C15"/>
    <w:rsid w:val="00233E4B"/>
    <w:rsid w:val="00251F52"/>
    <w:rsid w:val="0027008F"/>
    <w:rsid w:val="002937AE"/>
    <w:rsid w:val="002B2EF8"/>
    <w:rsid w:val="002B52B4"/>
    <w:rsid w:val="002D4BB1"/>
    <w:rsid w:val="002E7542"/>
    <w:rsid w:val="00350A8D"/>
    <w:rsid w:val="00385599"/>
    <w:rsid w:val="003C557A"/>
    <w:rsid w:val="003D2C9A"/>
    <w:rsid w:val="003F2791"/>
    <w:rsid w:val="003F7D5C"/>
    <w:rsid w:val="00423D63"/>
    <w:rsid w:val="004404E9"/>
    <w:rsid w:val="004C0470"/>
    <w:rsid w:val="004C0981"/>
    <w:rsid w:val="004C50CD"/>
    <w:rsid w:val="004F67F2"/>
    <w:rsid w:val="004F74AB"/>
    <w:rsid w:val="00516CDC"/>
    <w:rsid w:val="00517F6A"/>
    <w:rsid w:val="00554F63"/>
    <w:rsid w:val="0056204F"/>
    <w:rsid w:val="0057072F"/>
    <w:rsid w:val="00581A96"/>
    <w:rsid w:val="005D47AF"/>
    <w:rsid w:val="005E2BF6"/>
    <w:rsid w:val="005F4615"/>
    <w:rsid w:val="0066727F"/>
    <w:rsid w:val="00667604"/>
    <w:rsid w:val="00670097"/>
    <w:rsid w:val="00673810"/>
    <w:rsid w:val="006A000D"/>
    <w:rsid w:val="007063B6"/>
    <w:rsid w:val="0071585B"/>
    <w:rsid w:val="00731BCD"/>
    <w:rsid w:val="0073311C"/>
    <w:rsid w:val="00744ADC"/>
    <w:rsid w:val="007913AF"/>
    <w:rsid w:val="007F0775"/>
    <w:rsid w:val="00822087"/>
    <w:rsid w:val="008422CD"/>
    <w:rsid w:val="0085273D"/>
    <w:rsid w:val="00882FEB"/>
    <w:rsid w:val="008F224E"/>
    <w:rsid w:val="00907B67"/>
    <w:rsid w:val="00910331"/>
    <w:rsid w:val="00921D4B"/>
    <w:rsid w:val="009239D0"/>
    <w:rsid w:val="00924BD0"/>
    <w:rsid w:val="00936D81"/>
    <w:rsid w:val="00945BAC"/>
    <w:rsid w:val="00977D34"/>
    <w:rsid w:val="009B56F0"/>
    <w:rsid w:val="009F57B7"/>
    <w:rsid w:val="009F7ACA"/>
    <w:rsid w:val="00A1544F"/>
    <w:rsid w:val="00A21636"/>
    <w:rsid w:val="00A402C0"/>
    <w:rsid w:val="00A451B3"/>
    <w:rsid w:val="00A7649A"/>
    <w:rsid w:val="00B01C09"/>
    <w:rsid w:val="00B02B05"/>
    <w:rsid w:val="00B0722A"/>
    <w:rsid w:val="00B33681"/>
    <w:rsid w:val="00B35D49"/>
    <w:rsid w:val="00B5338E"/>
    <w:rsid w:val="00B5504C"/>
    <w:rsid w:val="00B875B4"/>
    <w:rsid w:val="00BA1D2B"/>
    <w:rsid w:val="00BA3DE3"/>
    <w:rsid w:val="00BC599D"/>
    <w:rsid w:val="00C0582A"/>
    <w:rsid w:val="00C15400"/>
    <w:rsid w:val="00C471E0"/>
    <w:rsid w:val="00C50C7F"/>
    <w:rsid w:val="00C555EC"/>
    <w:rsid w:val="00C76347"/>
    <w:rsid w:val="00C77D77"/>
    <w:rsid w:val="00C8087E"/>
    <w:rsid w:val="00C83C50"/>
    <w:rsid w:val="00CA538E"/>
    <w:rsid w:val="00CD08C1"/>
    <w:rsid w:val="00CF34E8"/>
    <w:rsid w:val="00CF6EE0"/>
    <w:rsid w:val="00D04B64"/>
    <w:rsid w:val="00D44E24"/>
    <w:rsid w:val="00D45014"/>
    <w:rsid w:val="00D508C2"/>
    <w:rsid w:val="00D61986"/>
    <w:rsid w:val="00D91D4C"/>
    <w:rsid w:val="00D94ABE"/>
    <w:rsid w:val="00DA6188"/>
    <w:rsid w:val="00DC29B3"/>
    <w:rsid w:val="00DD2D99"/>
    <w:rsid w:val="00DD4EAA"/>
    <w:rsid w:val="00E03F8C"/>
    <w:rsid w:val="00E16A98"/>
    <w:rsid w:val="00E83EF0"/>
    <w:rsid w:val="00E86D4B"/>
    <w:rsid w:val="00E9297D"/>
    <w:rsid w:val="00E96A25"/>
    <w:rsid w:val="00EC230C"/>
    <w:rsid w:val="00ED50BE"/>
    <w:rsid w:val="00F050F4"/>
    <w:rsid w:val="00F448B3"/>
    <w:rsid w:val="00F656D0"/>
    <w:rsid w:val="00F8416F"/>
    <w:rsid w:val="00F85A85"/>
    <w:rsid w:val="00F946DB"/>
    <w:rsid w:val="00FB67C4"/>
    <w:rsid w:val="00FE5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82752B"/>
    <w:rPr>
      <w:rFonts w:ascii="ＭＳ 明朝" w:eastAsia="ＭＳ 明朝" w:hAnsi="Courier New" w:cs="Courier New"/>
      <w:szCs w:val="21"/>
    </w:rPr>
  </w:style>
  <w:style w:type="character" w:customStyle="1" w:styleId="a4">
    <w:name w:val="書式なし (文字)"/>
    <w:basedOn w:val="a0"/>
    <w:link w:val="a3"/>
    <w:uiPriority w:val="99"/>
    <w:rsid w:val="0082752B"/>
    <w:rPr>
      <w:rFonts w:ascii="ＭＳ 明朝" w:eastAsia="ＭＳ 明朝" w:hAnsi="Courier New" w:cs="Courier New"/>
      <w:szCs w:val="21"/>
    </w:rPr>
  </w:style>
  <w:style w:type="paragraph" w:styleId="a5">
    <w:name w:val="header"/>
    <w:basedOn w:val="a"/>
    <w:link w:val="a6"/>
    <w:uiPriority w:val="99"/>
    <w:unhideWhenUsed/>
    <w:rsid w:val="00B02B05"/>
    <w:pPr>
      <w:tabs>
        <w:tab w:val="center" w:pos="4252"/>
        <w:tab w:val="right" w:pos="8504"/>
      </w:tabs>
      <w:snapToGrid w:val="0"/>
    </w:pPr>
  </w:style>
  <w:style w:type="character" w:customStyle="1" w:styleId="a6">
    <w:name w:val="ヘッダー (文字)"/>
    <w:basedOn w:val="a0"/>
    <w:link w:val="a5"/>
    <w:uiPriority w:val="99"/>
    <w:rsid w:val="00B02B05"/>
  </w:style>
  <w:style w:type="paragraph" w:styleId="a7">
    <w:name w:val="footer"/>
    <w:basedOn w:val="a"/>
    <w:link w:val="a8"/>
    <w:uiPriority w:val="99"/>
    <w:unhideWhenUsed/>
    <w:rsid w:val="00B02B05"/>
    <w:pPr>
      <w:tabs>
        <w:tab w:val="center" w:pos="4252"/>
        <w:tab w:val="right" w:pos="8504"/>
      </w:tabs>
      <w:snapToGrid w:val="0"/>
    </w:pPr>
  </w:style>
  <w:style w:type="character" w:customStyle="1" w:styleId="a8">
    <w:name w:val="フッター (文字)"/>
    <w:basedOn w:val="a0"/>
    <w:link w:val="a7"/>
    <w:uiPriority w:val="99"/>
    <w:rsid w:val="00B02B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82752B"/>
    <w:rPr>
      <w:rFonts w:ascii="ＭＳ 明朝" w:eastAsia="ＭＳ 明朝" w:hAnsi="Courier New" w:cs="Courier New"/>
      <w:szCs w:val="21"/>
    </w:rPr>
  </w:style>
  <w:style w:type="character" w:customStyle="1" w:styleId="a4">
    <w:name w:val="書式なし (文字)"/>
    <w:basedOn w:val="a0"/>
    <w:link w:val="a3"/>
    <w:uiPriority w:val="99"/>
    <w:rsid w:val="0082752B"/>
    <w:rPr>
      <w:rFonts w:ascii="ＭＳ 明朝" w:eastAsia="ＭＳ 明朝" w:hAnsi="Courier New" w:cs="Courier New"/>
      <w:szCs w:val="21"/>
    </w:rPr>
  </w:style>
  <w:style w:type="paragraph" w:styleId="a5">
    <w:name w:val="header"/>
    <w:basedOn w:val="a"/>
    <w:link w:val="a6"/>
    <w:uiPriority w:val="99"/>
    <w:unhideWhenUsed/>
    <w:rsid w:val="00B02B05"/>
    <w:pPr>
      <w:tabs>
        <w:tab w:val="center" w:pos="4252"/>
        <w:tab w:val="right" w:pos="8504"/>
      </w:tabs>
      <w:snapToGrid w:val="0"/>
    </w:pPr>
  </w:style>
  <w:style w:type="character" w:customStyle="1" w:styleId="a6">
    <w:name w:val="ヘッダー (文字)"/>
    <w:basedOn w:val="a0"/>
    <w:link w:val="a5"/>
    <w:uiPriority w:val="99"/>
    <w:rsid w:val="00B02B05"/>
  </w:style>
  <w:style w:type="paragraph" w:styleId="a7">
    <w:name w:val="footer"/>
    <w:basedOn w:val="a"/>
    <w:link w:val="a8"/>
    <w:uiPriority w:val="99"/>
    <w:unhideWhenUsed/>
    <w:rsid w:val="00B02B05"/>
    <w:pPr>
      <w:tabs>
        <w:tab w:val="center" w:pos="4252"/>
        <w:tab w:val="right" w:pos="8504"/>
      </w:tabs>
      <w:snapToGrid w:val="0"/>
    </w:pPr>
  </w:style>
  <w:style w:type="character" w:customStyle="1" w:styleId="a8">
    <w:name w:val="フッター (文字)"/>
    <w:basedOn w:val="a0"/>
    <w:link w:val="a7"/>
    <w:uiPriority w:val="99"/>
    <w:rsid w:val="00B02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メトロ">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5771</TotalTime>
  <Pages>3</Pages>
  <Words>326</Words>
  <Characters>1859</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うまなな</dc:creator>
  <cp:lastModifiedBy>うまなな</cp:lastModifiedBy>
  <cp:revision>13</cp:revision>
  <dcterms:created xsi:type="dcterms:W3CDTF">2014-02-25T09:47:00Z</dcterms:created>
  <dcterms:modified xsi:type="dcterms:W3CDTF">2014-07-04T05:07:00Z</dcterms:modified>
</cp:coreProperties>
</file>